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053F" w:rsidRDefault="004A053F" w:rsidP="004A05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A053F" w:rsidRDefault="004A053F" w:rsidP="004A05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34904" w:rsidRDefault="00434904" w:rsidP="004349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A053F" w:rsidRDefault="004A053F" w:rsidP="004A05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5A4939" w:rsidRPr="00EC2613" w:rsidRDefault="005A49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A4939" w:rsidRPr="00EC2613" w:rsidRDefault="005A49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A4939" w:rsidRPr="00EC2613" w:rsidRDefault="005A4939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C2613">
        <w:rPr>
          <w:sz w:val="24"/>
        </w:rPr>
        <w:t xml:space="preserve">Название: </w:t>
      </w:r>
      <w:r w:rsidRPr="00FE5974">
        <w:rPr>
          <w:spacing w:val="-7"/>
          <w:sz w:val="24"/>
        </w:rPr>
        <w:t>Гипертоническая болезнь.</w:t>
      </w:r>
    </w:p>
    <w:p w:rsidR="005A4939" w:rsidRPr="00EC2613" w:rsidRDefault="005A4939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EC2613">
        <w:rPr>
          <w:rStyle w:val="aa"/>
          <w:rFonts w:ascii="Times New Roman" w:hAnsi="Times New Roman"/>
          <w:b w:val="0"/>
          <w:sz w:val="24"/>
          <w:szCs w:val="24"/>
        </w:rPr>
        <w:t>ОД.О.02.1.</w:t>
      </w:r>
      <w:r>
        <w:rPr>
          <w:rStyle w:val="aa"/>
          <w:rFonts w:ascii="Times New Roman" w:hAnsi="Times New Roman"/>
          <w:b w:val="0"/>
          <w:sz w:val="24"/>
          <w:szCs w:val="24"/>
        </w:rPr>
        <w:t>2</w:t>
      </w:r>
    </w:p>
    <w:p w:rsidR="005A4939" w:rsidRPr="00EC2613" w:rsidRDefault="005A4939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Наименование цикла: ординатура по специальности «Эндокринология».</w:t>
      </w:r>
    </w:p>
    <w:p w:rsidR="005A4939" w:rsidRPr="00EC2613" w:rsidRDefault="005A4939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«Эндокринология».</w:t>
      </w:r>
    </w:p>
    <w:p w:rsidR="005A4939" w:rsidRPr="00EC2613" w:rsidRDefault="005A4939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</w:t>
      </w:r>
      <w:r w:rsidRPr="00EC261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EC2613">
        <w:rPr>
          <w:rFonts w:ascii="Times New Roman" w:hAnsi="Times New Roman"/>
          <w:sz w:val="24"/>
          <w:szCs w:val="24"/>
        </w:rPr>
        <w:t>.</w:t>
      </w:r>
    </w:p>
    <w:p w:rsidR="005A4939" w:rsidRPr="00EC2613" w:rsidRDefault="005A4939" w:rsidP="00EC2613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C2613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г</w:t>
      </w:r>
      <w:r>
        <w:rPr>
          <w:spacing w:val="-7"/>
          <w:sz w:val="24"/>
        </w:rPr>
        <w:t xml:space="preserve">ипертонической </w:t>
      </w:r>
      <w:r w:rsidRPr="00FE5974">
        <w:rPr>
          <w:spacing w:val="-7"/>
          <w:sz w:val="24"/>
        </w:rPr>
        <w:t>болезн</w:t>
      </w:r>
      <w:r>
        <w:rPr>
          <w:spacing w:val="-7"/>
          <w:sz w:val="24"/>
        </w:rPr>
        <w:t xml:space="preserve">и. </w:t>
      </w:r>
    </w:p>
    <w:p w:rsidR="005A4939" w:rsidRPr="00EC2613" w:rsidRDefault="005A49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          7. На семинаре обсуждаются следующие вопросы: </w:t>
      </w:r>
      <w:r w:rsidRPr="00FE5974">
        <w:rPr>
          <w:rFonts w:ascii="Times New Roman" w:hAnsi="Times New Roman"/>
          <w:sz w:val="24"/>
          <w:szCs w:val="24"/>
        </w:rPr>
        <w:t>Этиология ГБ и факторы риска, патогенез, классификация ГБ, Клиническая картина различный стадий и форм АГ, Гипертонические кризы. Особенности течения ГБ в молодом и пожилом возрасте, Методы исследования при ГБ. Профилактика ГБ. Медикаментозное лечение. Принципы рациональной терапии, Симптоматические артериальные гипертонии</w:t>
      </w:r>
    </w:p>
    <w:p w:rsidR="005A4939" w:rsidRPr="00EC2613" w:rsidRDefault="005A4939" w:rsidP="00EC2613">
      <w:pPr>
        <w:pStyle w:val="a9"/>
        <w:tabs>
          <w:tab w:val="left" w:pos="915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5A4939" w:rsidRPr="00257931" w:rsidRDefault="005A4939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5A4939" w:rsidRPr="00FE5974" w:rsidRDefault="005A4939" w:rsidP="0025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E5974">
        <w:rPr>
          <w:rFonts w:ascii="Times New Roman" w:hAnsi="Times New Roman"/>
          <w:sz w:val="24"/>
          <w:szCs w:val="24"/>
        </w:rPr>
        <w:t>Этиология ГБ и факторы риска, патогенез, классификация ГБ</w:t>
      </w:r>
    </w:p>
    <w:p w:rsidR="005A4939" w:rsidRPr="00FE5974" w:rsidRDefault="005A4939" w:rsidP="0025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2. Клиническая картина различный стадий и форм АГ. Гипертонические кризы. 3.Особенности течения ГБ в молодом и пожилом возрасте</w:t>
      </w:r>
    </w:p>
    <w:p w:rsidR="005A4939" w:rsidRPr="00FE5974" w:rsidRDefault="005A4939" w:rsidP="0025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4. Методы исследования при ГБ. Профилактика ГБ. Медикаментозное лечение. Принципы рациональной терапии.</w:t>
      </w:r>
    </w:p>
    <w:p w:rsidR="005A4939" w:rsidRPr="00FE5974" w:rsidRDefault="005A4939" w:rsidP="00257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5. Симптоматические артериальные гипертонии</w:t>
      </w:r>
      <w:r>
        <w:rPr>
          <w:rFonts w:ascii="Times New Roman" w:hAnsi="Times New Roman"/>
          <w:sz w:val="24"/>
          <w:szCs w:val="24"/>
        </w:rPr>
        <w:t>.</w:t>
      </w:r>
    </w:p>
    <w:p w:rsidR="005A4939" w:rsidRPr="00EC2613" w:rsidRDefault="005A4939" w:rsidP="00257931">
      <w:pPr>
        <w:pStyle w:val="a9"/>
        <w:tabs>
          <w:tab w:val="left" w:pos="172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A4939" w:rsidRPr="00EC2613" w:rsidRDefault="005A4939" w:rsidP="00E5176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EC261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C261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A4939" w:rsidRPr="00EC2613" w:rsidRDefault="005A4939" w:rsidP="00492358">
      <w:pPr>
        <w:numPr>
          <w:ilvl w:val="0"/>
          <w:numId w:val="9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5A4939" w:rsidRPr="00EC2613" w:rsidRDefault="005A4939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A4939" w:rsidRPr="00EC2613" w:rsidRDefault="005A4939" w:rsidP="00492358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A4939" w:rsidRPr="00EC2613" w:rsidRDefault="005A4939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Основная:</w:t>
      </w:r>
      <w:r w:rsidRPr="00EC2613">
        <w:rPr>
          <w:rFonts w:ascii="Times New Roman" w:hAnsi="Times New Roman"/>
          <w:bCs/>
          <w:sz w:val="24"/>
          <w:szCs w:val="24"/>
        </w:rPr>
        <w:t xml:space="preserve"> </w:t>
      </w:r>
    </w:p>
    <w:p w:rsidR="005A4939" w:rsidRPr="00BE412A" w:rsidRDefault="005A4939" w:rsidP="00C04463">
      <w:pPr>
        <w:pStyle w:val="a9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Ю. Я. Венгерова. 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5A4939" w:rsidRPr="00BE412A" w:rsidRDefault="005A4939" w:rsidP="00C04463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5A4939" w:rsidRPr="00BE412A" w:rsidRDefault="005A4939" w:rsidP="00C04463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5A4939" w:rsidRPr="00BE412A" w:rsidRDefault="005A4939" w:rsidP="00C044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BE412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5A4939" w:rsidRPr="00BE412A" w:rsidRDefault="005A49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5A4939" w:rsidRPr="00BE412A" w:rsidRDefault="005A4939" w:rsidP="00C04463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5A4939" w:rsidRPr="00BE412A" w:rsidRDefault="005A4939" w:rsidP="00C04463">
      <w:pPr>
        <w:pStyle w:val="a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5A4939" w:rsidRPr="00BE412A" w:rsidRDefault="005A4939" w:rsidP="00C04463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4939" w:rsidRPr="00BE412A" w:rsidRDefault="005A49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A4939" w:rsidRPr="00BE412A" w:rsidRDefault="005A49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5A4939" w:rsidRPr="00BE412A" w:rsidRDefault="005A4939" w:rsidP="00C04463">
      <w:pPr>
        <w:pStyle w:val="a9"/>
        <w:numPr>
          <w:ilvl w:val="0"/>
          <w:numId w:val="11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5A4939" w:rsidRPr="00BE412A" w:rsidRDefault="005A4939" w:rsidP="00C04463">
      <w:pPr>
        <w:pStyle w:val="ConsPlusTitle"/>
        <w:widowControl/>
        <w:numPr>
          <w:ilvl w:val="0"/>
          <w:numId w:val="11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5A4939" w:rsidRPr="00BE412A" w:rsidRDefault="00434904" w:rsidP="00C04463">
      <w:pPr>
        <w:numPr>
          <w:ilvl w:val="0"/>
          <w:numId w:val="11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5A49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A4939" w:rsidRPr="00BE412A" w:rsidRDefault="005A4939" w:rsidP="00C04463">
      <w:pPr>
        <w:numPr>
          <w:ilvl w:val="0"/>
          <w:numId w:val="11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lastRenderedPageBreak/>
        <w:t xml:space="preserve">Приказ МЗ  и </w:t>
      </w:r>
      <w:proofErr w:type="gramStart"/>
      <w:r w:rsidRPr="00BE412A">
        <w:rPr>
          <w:rFonts w:ascii="Times New Roman" w:hAnsi="Times New Roman"/>
          <w:sz w:val="24"/>
          <w:szCs w:val="24"/>
        </w:rPr>
        <w:t>СР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5A4939" w:rsidRPr="00BE412A" w:rsidRDefault="005A49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E412A">
        <w:rPr>
          <w:rStyle w:val="ab"/>
          <w:rFonts w:ascii="Times New Roman" w:hAnsi="Times New Roman"/>
          <w:b w:val="0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A4939" w:rsidRPr="00BE412A" w:rsidRDefault="005A49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A4939" w:rsidRPr="00EC2613" w:rsidRDefault="005A4939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5A4939" w:rsidRPr="00EC2613" w:rsidRDefault="005A4939" w:rsidP="00EC2613">
      <w:pPr>
        <w:tabs>
          <w:tab w:val="left" w:pos="726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5A4939" w:rsidRPr="00EC261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1670A"/>
    <w:rsid w:val="00047619"/>
    <w:rsid w:val="00094C62"/>
    <w:rsid w:val="000961A0"/>
    <w:rsid w:val="000D1D9B"/>
    <w:rsid w:val="000E24AA"/>
    <w:rsid w:val="001946E2"/>
    <w:rsid w:val="002234FE"/>
    <w:rsid w:val="00257931"/>
    <w:rsid w:val="002A64B8"/>
    <w:rsid w:val="002B593B"/>
    <w:rsid w:val="002D0F77"/>
    <w:rsid w:val="002E718B"/>
    <w:rsid w:val="00307581"/>
    <w:rsid w:val="00326338"/>
    <w:rsid w:val="00380536"/>
    <w:rsid w:val="00384FAE"/>
    <w:rsid w:val="003B2652"/>
    <w:rsid w:val="003C7734"/>
    <w:rsid w:val="003D71F1"/>
    <w:rsid w:val="003E740C"/>
    <w:rsid w:val="00402885"/>
    <w:rsid w:val="004115E7"/>
    <w:rsid w:val="0042695E"/>
    <w:rsid w:val="00432CF9"/>
    <w:rsid w:val="00434904"/>
    <w:rsid w:val="00484962"/>
    <w:rsid w:val="00492358"/>
    <w:rsid w:val="004A053F"/>
    <w:rsid w:val="004A58D1"/>
    <w:rsid w:val="004A77B4"/>
    <w:rsid w:val="004B1172"/>
    <w:rsid w:val="004B200D"/>
    <w:rsid w:val="004C3BC7"/>
    <w:rsid w:val="004C5720"/>
    <w:rsid w:val="004E321C"/>
    <w:rsid w:val="004E54B7"/>
    <w:rsid w:val="005106F8"/>
    <w:rsid w:val="00515EE9"/>
    <w:rsid w:val="00521679"/>
    <w:rsid w:val="005233CB"/>
    <w:rsid w:val="00564946"/>
    <w:rsid w:val="00584543"/>
    <w:rsid w:val="005A4939"/>
    <w:rsid w:val="005C0717"/>
    <w:rsid w:val="005C3280"/>
    <w:rsid w:val="005D3ED9"/>
    <w:rsid w:val="006068C8"/>
    <w:rsid w:val="00646115"/>
    <w:rsid w:val="006B3C95"/>
    <w:rsid w:val="00727490"/>
    <w:rsid w:val="007631C2"/>
    <w:rsid w:val="00787F16"/>
    <w:rsid w:val="007C0777"/>
    <w:rsid w:val="007D46B7"/>
    <w:rsid w:val="00804CDF"/>
    <w:rsid w:val="00807862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9E7F71"/>
    <w:rsid w:val="00A26059"/>
    <w:rsid w:val="00A36A19"/>
    <w:rsid w:val="00A561C6"/>
    <w:rsid w:val="00A9307B"/>
    <w:rsid w:val="00AE5C48"/>
    <w:rsid w:val="00AF019C"/>
    <w:rsid w:val="00B23905"/>
    <w:rsid w:val="00B43E30"/>
    <w:rsid w:val="00B46F6D"/>
    <w:rsid w:val="00B851DA"/>
    <w:rsid w:val="00B95D78"/>
    <w:rsid w:val="00BE412A"/>
    <w:rsid w:val="00C04463"/>
    <w:rsid w:val="00C15390"/>
    <w:rsid w:val="00C162A4"/>
    <w:rsid w:val="00C51083"/>
    <w:rsid w:val="00CA6F55"/>
    <w:rsid w:val="00CB5135"/>
    <w:rsid w:val="00CD3515"/>
    <w:rsid w:val="00CE136D"/>
    <w:rsid w:val="00D13E3B"/>
    <w:rsid w:val="00D262F2"/>
    <w:rsid w:val="00D339DB"/>
    <w:rsid w:val="00D426AC"/>
    <w:rsid w:val="00D7381C"/>
    <w:rsid w:val="00D86FA0"/>
    <w:rsid w:val="00DA5FCA"/>
    <w:rsid w:val="00DD0AED"/>
    <w:rsid w:val="00DD15E5"/>
    <w:rsid w:val="00E27139"/>
    <w:rsid w:val="00E5176C"/>
    <w:rsid w:val="00E8530D"/>
    <w:rsid w:val="00E97943"/>
    <w:rsid w:val="00EA36C1"/>
    <w:rsid w:val="00EC2613"/>
    <w:rsid w:val="00EC4457"/>
    <w:rsid w:val="00ED25EE"/>
    <w:rsid w:val="00EE674E"/>
    <w:rsid w:val="00F83A1F"/>
    <w:rsid w:val="00F94652"/>
    <w:rsid w:val="00FB0E12"/>
    <w:rsid w:val="00FE5974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customStyle="1" w:styleId="aa">
    <w:name w:val="Текст выделеный"/>
    <w:uiPriority w:val="99"/>
    <w:rsid w:val="00EC2613"/>
    <w:rPr>
      <w:rFonts w:cs="Times New Roman"/>
      <w:b/>
    </w:rPr>
  </w:style>
  <w:style w:type="paragraph" w:customStyle="1" w:styleId="ConsPlusTitle">
    <w:name w:val="ConsPlusTitle"/>
    <w:uiPriority w:val="99"/>
    <w:rsid w:val="00C044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Strong"/>
    <w:uiPriority w:val="99"/>
    <w:qFormat/>
    <w:locked/>
    <w:rsid w:val="00C04463"/>
    <w:rPr>
      <w:rFonts w:cs="Times New Roman"/>
      <w:b/>
    </w:rPr>
  </w:style>
  <w:style w:type="character" w:styleId="ac">
    <w:name w:val="Hyperlink"/>
    <w:uiPriority w:val="99"/>
    <w:semiHidden/>
    <w:rsid w:val="00C0446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882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39</cp:revision>
  <dcterms:created xsi:type="dcterms:W3CDTF">2012-07-09T05:35:00Z</dcterms:created>
  <dcterms:modified xsi:type="dcterms:W3CDTF">2018-11-04T03:40:00Z</dcterms:modified>
</cp:coreProperties>
</file>